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ACTIVITATS DE CONSOLIDACIÓ  PER A L’ALUMNAT DE 1r DE BATXILLERAT DE LA MATÈRIA DE CIÈNCIES DE LA TERRA I DEL MEDI AMB</w:t>
      </w:r>
      <w:r w:rsidDel="00000000" w:rsidR="00000000" w:rsidRPr="00000000">
        <w:rPr>
          <w:rFonts w:ascii="Arial" w:cs="Arial" w:eastAsia="Arial" w:hAnsi="Arial"/>
          <w:b w:val="1"/>
          <w:sz w:val="24"/>
          <w:szCs w:val="24"/>
          <w:rtl w:val="0"/>
        </w:rPr>
        <w:t xml:space="preserve">IE</w:t>
      </w:r>
      <w:r w:rsidDel="00000000" w:rsidR="00000000" w:rsidRPr="00000000">
        <w:rPr>
          <w:rFonts w:ascii="Arial" w:cs="Arial" w:eastAsia="Arial" w:hAnsi="Arial"/>
          <w:b w:val="1"/>
          <w:sz w:val="24"/>
          <w:szCs w:val="24"/>
          <w:vertAlign w:val="baseline"/>
          <w:rtl w:val="0"/>
        </w:rPr>
        <w:t xml:space="preserve">NT</w:t>
      </w: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Ja ha arribat l’estiu, i amb això les desitjades vacances que feia tant de temps que esperàveu. Heu estat treballant molt i de valent durant tot el curs; resums, activitats, maquetes, treballs, exposicions, etc. Per tant, penso que tots els que heu assolit l’assignatura, teniu assimilats els coneixements del curs. No obstant, si creieu que no és així, de cara al curs vinent podeu consolidar i ampliar coneixements:</w:t>
      </w:r>
    </w:p>
    <w:p w:rsidR="00000000" w:rsidDel="00000000" w:rsidP="00000000" w:rsidRDefault="00000000" w:rsidRPr="00000000">
      <w:pPr>
        <w:pBdr/>
        <w:spacing w:after="0" w:lineRule="auto"/>
        <w:ind w:left="426"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426" w:right="0" w:hanging="360"/>
        <w:contextualSpacing w:val="1"/>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Repassant les unitats de la matèria amb el llibre, els apunts de classe, el material digital fet servir al llarg del curs i amb les noves aportacions que puguis fer.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426"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426" w:right="0" w:hanging="360"/>
        <w:contextualSpacing w:val="1"/>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Realitzant un esquema-resum de cadascuna de les unitats didàctiques realitzades al llarg del curs, i de les que han quedat pendents.</w:t>
      </w:r>
    </w:p>
    <w:p w:rsidR="00000000" w:rsidDel="00000000" w:rsidP="00000000" w:rsidRDefault="00000000" w:rsidRPr="00000000">
      <w:pPr>
        <w:pBdr/>
        <w:spacing w:after="0" w:line="240" w:lineRule="auto"/>
        <w:ind w:left="426"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426" w:right="0" w:hanging="360"/>
        <w:contextualSpacing w:val="1"/>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Ampliant coneixements llegint les seccions de ciència que es van publicant als diaris, i fent servir amb intel·ligència el cercador d’Internet.  Contrasta sempre el coneixement adquirit a la xarxa.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426"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426" w:right="0" w:hanging="360"/>
        <w:contextualSpacing w:val="1"/>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Descarregant les proves d’accés a la universitat per tal d’habituar-vos al tipus d’activitats que es demanen.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426"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426" w:right="0" w:hanging="360"/>
        <w:contextualSpacing w:val="1"/>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Llegint el llibre: </w:t>
      </w:r>
      <w:r w:rsidDel="00000000" w:rsidR="00000000" w:rsidRPr="00000000">
        <w:rPr>
          <w:rFonts w:ascii="Arial" w:cs="Arial" w:eastAsia="Arial" w:hAnsi="Arial"/>
          <w:b w:val="1"/>
          <w:i w:val="0"/>
          <w:smallCaps w:val="0"/>
          <w:strike w:val="0"/>
          <w:color w:val="232323"/>
          <w:sz w:val="24"/>
          <w:szCs w:val="24"/>
          <w:highlight w:val="white"/>
          <w:u w:val="none"/>
          <w:vertAlign w:val="baseline"/>
          <w:rtl w:val="0"/>
        </w:rPr>
        <w:t xml:space="preserve">Jay Gould, S.</w:t>
      </w:r>
      <w:r w:rsidDel="00000000" w:rsidR="00000000" w:rsidRPr="00000000">
        <w:rPr>
          <w:rFonts w:ascii="Arial" w:cs="Arial" w:eastAsia="Arial" w:hAnsi="Arial"/>
          <w:b w:val="0"/>
          <w:i w:val="0"/>
          <w:smallCaps w:val="0"/>
          <w:strike w:val="0"/>
          <w:color w:val="232323"/>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color w:val="232323"/>
          <w:sz w:val="24"/>
          <w:szCs w:val="24"/>
          <w:highlight w:val="white"/>
          <w:u w:val="none"/>
          <w:vertAlign w:val="baseline"/>
          <w:rtl w:val="0"/>
        </w:rPr>
        <w:t xml:space="preserve">La vida maravillosa.</w:t>
      </w:r>
      <w:r w:rsidDel="00000000" w:rsidR="00000000" w:rsidRPr="00000000">
        <w:rPr>
          <w:rFonts w:ascii="Arial" w:cs="Arial" w:eastAsia="Arial" w:hAnsi="Arial"/>
          <w:b w:val="0"/>
          <w:i w:val="0"/>
          <w:smallCaps w:val="0"/>
          <w:strike w:val="0"/>
          <w:color w:val="232323"/>
          <w:sz w:val="24"/>
          <w:szCs w:val="24"/>
          <w:highlight w:val="white"/>
          <w:u w:val="none"/>
          <w:vertAlign w:val="baseline"/>
          <w:rtl w:val="0"/>
        </w:rPr>
        <w:t xml:space="preserve"> Barcelona: Crítica, 2006. En aquest llibre l’autor parla de la gran disparitat de fòssils que es van trobar al jaciment extraordinari del Cambrià de Burgess Shale, a la Columbia Britànica (Canadà), i de com la seva interpretació va canviar la manera d’entendre la història del éssers vius.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Fes un llistat de dubtes per plantejar-los els primers dies de curs.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Gaudiu, descanseu i agafeu força pel pròxim curs que ha de ser igual o millor que aquest.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Bones vacances!</w:t>
      </w:r>
    </w:p>
    <w:sectPr>
      <w:pgSz w:h="16838" w:w="11906"/>
      <w:pgMar w:bottom="1417" w:top="1417" w:left="1701" w:right="127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